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D9" w:rsidRPr="001736C9" w:rsidRDefault="00BF70D9" w:rsidP="00BF70D9">
      <w:pPr>
        <w:jc w:val="center"/>
        <w:rPr>
          <w:b/>
          <w:bCs/>
          <w:sz w:val="32"/>
          <w:szCs w:val="32"/>
        </w:rPr>
      </w:pPr>
      <w:r w:rsidRPr="001736C9">
        <w:rPr>
          <w:b/>
          <w:bCs/>
          <w:sz w:val="32"/>
          <w:szCs w:val="32"/>
        </w:rPr>
        <w:t>PROGRAMACIÓN ANUAL</w:t>
      </w:r>
      <w:r w:rsidR="00D70768">
        <w:rPr>
          <w:b/>
          <w:bCs/>
          <w:sz w:val="32"/>
          <w:szCs w:val="32"/>
        </w:rPr>
        <w:t xml:space="preserve"> </w:t>
      </w:r>
      <w:r w:rsidR="00EF67C6">
        <w:rPr>
          <w:b/>
          <w:bCs/>
          <w:sz w:val="32"/>
          <w:szCs w:val="32"/>
        </w:rPr>
        <w:t>2014</w:t>
      </w:r>
      <w:r>
        <w:rPr>
          <w:b/>
          <w:bCs/>
          <w:sz w:val="32"/>
          <w:szCs w:val="32"/>
        </w:rPr>
        <w:t xml:space="preserve"> </w:t>
      </w:r>
      <w:r w:rsidR="00A0464A">
        <w:rPr>
          <w:b/>
          <w:bCs/>
          <w:sz w:val="32"/>
          <w:szCs w:val="32"/>
        </w:rPr>
        <w:t>“Primero Secundaria”</w:t>
      </w:r>
      <w:r>
        <w:rPr>
          <w:b/>
          <w:bCs/>
          <w:sz w:val="32"/>
          <w:szCs w:val="32"/>
        </w:rPr>
        <w:t xml:space="preserve">                            </w:t>
      </w:r>
    </w:p>
    <w:p w:rsidR="00BF70D9" w:rsidRPr="001736C9" w:rsidRDefault="00BF70D9" w:rsidP="00BF70D9">
      <w:pPr>
        <w:jc w:val="center"/>
        <w:rPr>
          <w:b/>
          <w:bCs/>
          <w:sz w:val="28"/>
          <w:szCs w:val="28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DATOS GENERALES</w:t>
      </w:r>
    </w:p>
    <w:p w:rsidR="00BF70D9" w:rsidRDefault="00BF70D9" w:rsidP="00BF70D9">
      <w:pPr>
        <w:rPr>
          <w:b/>
          <w:bCs/>
        </w:rPr>
      </w:pP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UGEL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>:</w:t>
      </w:r>
      <w:r w:rsidRPr="00ED4FB5">
        <w:rPr>
          <w:rFonts w:ascii="Times New Roman" w:hAnsi="Times New Roman"/>
          <w:sz w:val="24"/>
          <w:szCs w:val="24"/>
        </w:rPr>
        <w:tab/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DIRECTOR(A)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AREA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PROGRAMA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CICLO</w:t>
      </w:r>
      <w:r w:rsidRPr="00ED4FB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GRADO Y SECCIÓN</w:t>
      </w:r>
      <w:r>
        <w:rPr>
          <w:rFonts w:ascii="Times New Roman" w:hAnsi="Times New Roman"/>
          <w:sz w:val="24"/>
          <w:szCs w:val="24"/>
        </w:rPr>
        <w:tab/>
        <w:t>:</w:t>
      </w:r>
    </w:p>
    <w:p w:rsidR="00BF70D9" w:rsidRPr="00ED4FB5" w:rsidRDefault="00BF70D9" w:rsidP="00BF70D9">
      <w:pPr>
        <w:pStyle w:val="Prrafodelista"/>
        <w:numPr>
          <w:ilvl w:val="1"/>
          <w:numId w:val="3"/>
        </w:numPr>
        <w:rPr>
          <w:rFonts w:ascii="Times New Roman" w:hAnsi="Times New Roman"/>
          <w:sz w:val="24"/>
          <w:szCs w:val="24"/>
        </w:rPr>
      </w:pPr>
      <w:r w:rsidRPr="00ED4FB5">
        <w:rPr>
          <w:rFonts w:ascii="Times New Roman" w:hAnsi="Times New Roman"/>
          <w:sz w:val="24"/>
          <w:szCs w:val="24"/>
        </w:rPr>
        <w:t>Nº DE HORAS SEMAN.</w:t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F70D9" w:rsidRDefault="00BF70D9" w:rsidP="00BF70D9">
      <w:pPr>
        <w:pStyle w:val="Prrafodelista"/>
        <w:numPr>
          <w:ilvl w:val="1"/>
          <w:numId w:val="3"/>
        </w:numPr>
      </w:pPr>
      <w:r w:rsidRPr="00ED4FB5">
        <w:rPr>
          <w:rFonts w:ascii="Times New Roman" w:hAnsi="Times New Roman"/>
          <w:sz w:val="24"/>
          <w:szCs w:val="24"/>
        </w:rPr>
        <w:t>PROFESORES</w:t>
      </w:r>
      <w:r w:rsidRPr="00ED4FB5">
        <w:rPr>
          <w:rFonts w:ascii="Times New Roman" w:hAnsi="Times New Roman"/>
          <w:sz w:val="24"/>
          <w:szCs w:val="24"/>
        </w:rPr>
        <w:tab/>
      </w:r>
      <w:r w:rsidRPr="00ED4FB5">
        <w:rPr>
          <w:rFonts w:ascii="Times New Roman" w:hAnsi="Times New Roman"/>
          <w:sz w:val="24"/>
          <w:szCs w:val="24"/>
        </w:rPr>
        <w:tab/>
        <w:t>:</w:t>
      </w:r>
      <w:r>
        <w:tab/>
      </w: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FUNDAMENTACI</w:t>
      </w:r>
      <w:r w:rsidRPr="001736C9">
        <w:rPr>
          <w:b/>
          <w:bCs/>
        </w:rPr>
        <w:t>ÓN</w:t>
      </w:r>
    </w:p>
    <w:p w:rsidR="00BF70D9" w:rsidRPr="00266114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 xml:space="preserve">El área </w:t>
      </w:r>
      <w:r w:rsidRPr="0074086F">
        <w:rPr>
          <w:rFonts w:ascii="Times New Roman" w:hAnsi="Times New Roman"/>
          <w:sz w:val="24"/>
          <w:szCs w:val="24"/>
          <w:lang w:val="es-ES_tradnl"/>
        </w:rPr>
        <w:t xml:space="preserve">  </w:t>
      </w:r>
      <w:r>
        <w:rPr>
          <w:rFonts w:ascii="Times New Roman" w:hAnsi="Times New Roman"/>
          <w:sz w:val="24"/>
          <w:szCs w:val="24"/>
          <w:lang w:val="es-ES_tradnl"/>
        </w:rPr>
        <w:t>es importante porque es el propósito de la Educación Básica Regular al 2021 que los estudiantes posean dominio de las Tecnologías de la información y comunicación. Se busca desarrollar en los estudiantes capacidades y actitudes que les permitan utilizar y aprovechar adecuadamente las TIC. Se requiere formarlos para que utilicen la comunicación digital para la recopilación, análisis, interpretación y uso de la información pertinente para la solución de problemas y toma de decisiones de manera eficaz.</w:t>
      </w:r>
      <w:r w:rsidRPr="00C15954">
        <w:rPr>
          <w:rFonts w:ascii="Times New Roman" w:hAnsi="Times New Roman"/>
          <w:sz w:val="24"/>
          <w:szCs w:val="24"/>
          <w:lang w:val="es-ES_tradnl"/>
        </w:rPr>
        <w:t xml:space="preserve"> </w:t>
      </w:r>
      <w:r>
        <w:rPr>
          <w:rFonts w:ascii="Times New Roman" w:hAnsi="Times New Roman"/>
          <w:sz w:val="24"/>
          <w:szCs w:val="24"/>
          <w:lang w:val="es-ES_tradnl"/>
        </w:rPr>
        <w:t xml:space="preserve">Desarrollar un juicio crítico, con el fin de que sepan seleccionar las fuentes de información y herramientas pertinentes para la elaboración de proyectos innovadores, así como identificar nuevas oportunidades de inclusión a través de comunidades virtuales. </w:t>
      </w:r>
    </w:p>
    <w:p w:rsidR="00BF70D9" w:rsidRDefault="00BF70D9" w:rsidP="00BF70D9">
      <w:pPr>
        <w:pStyle w:val="Prrafodelista"/>
        <w:spacing w:after="0" w:line="240" w:lineRule="auto"/>
        <w:jc w:val="both"/>
        <w:rPr>
          <w:rFonts w:ascii="Times New Roman" w:hAnsi="Times New Roman"/>
          <w:sz w:val="24"/>
          <w:szCs w:val="24"/>
          <w:lang w:val="es-ES_tradnl"/>
        </w:rPr>
      </w:pPr>
    </w:p>
    <w:p w:rsidR="00BF70D9" w:rsidRPr="00AB20EC" w:rsidRDefault="00BF70D9" w:rsidP="00BF70D9">
      <w:pPr>
        <w:ind w:left="720"/>
        <w:rPr>
          <w:b/>
          <w:bCs/>
          <w:lang w:val="es-ES_tradnl"/>
        </w:rPr>
      </w:pPr>
    </w:p>
    <w:p w:rsidR="00BF70D9" w:rsidRDefault="00BF70D9" w:rsidP="00BF70D9">
      <w:pPr>
        <w:numPr>
          <w:ilvl w:val="0"/>
          <w:numId w:val="1"/>
        </w:numPr>
        <w:rPr>
          <w:b/>
          <w:bCs/>
        </w:rPr>
      </w:pPr>
      <w:r w:rsidRPr="001736C9">
        <w:rPr>
          <w:b/>
          <w:bCs/>
        </w:rPr>
        <w:t>COMPETENCIAS DE CICLO</w:t>
      </w:r>
    </w:p>
    <w:p w:rsidR="00A0464A" w:rsidRDefault="00F4013B" w:rsidP="001E4C7E">
      <w:pPr>
        <w:shd w:val="clear" w:color="auto" w:fill="FFFFFF"/>
        <w:spacing w:before="135" w:after="135" w:line="270" w:lineRule="atLeast"/>
        <w:ind w:left="720"/>
        <w:jc w:val="both"/>
      </w:pPr>
      <w:r w:rsidRPr="00F4013B">
        <w:t>El área permite durante su aprendizaje poner en práctica las competencias desarrolladas por todas las áreas de la educación secundaria. Por ejemplo al realizar el estudio de mercado, la planificación y la evaluación de la producción  el estudiante utiliza: su pensamiento matemático; las tecnologías de la información; su capacidad para comprender su medio geográfico; los procesos políticos, sociales, económicos del país y del mundo.</w:t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          </w:t>
      </w:r>
    </w:p>
    <w:p w:rsidR="00A0464A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  <w:r>
        <w:t xml:space="preserve"> </w:t>
      </w:r>
    </w:p>
    <w:p w:rsidR="00A0464A" w:rsidRDefault="00A0464A">
      <w:pPr>
        <w:spacing w:line="276" w:lineRule="auto"/>
      </w:pPr>
      <w:r>
        <w:br w:type="page"/>
      </w:r>
    </w:p>
    <w:p w:rsidR="001E4C7E" w:rsidRDefault="001E4C7E" w:rsidP="001E4C7E">
      <w:pPr>
        <w:shd w:val="clear" w:color="auto" w:fill="FFFFFF"/>
        <w:spacing w:before="135" w:after="135" w:line="270" w:lineRule="atLeast"/>
        <w:ind w:left="709" w:hanging="709"/>
        <w:jc w:val="both"/>
      </w:pPr>
    </w:p>
    <w:p w:rsidR="00BF70D9" w:rsidRPr="00501E99" w:rsidRDefault="00BF70D9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CONTENIDOS CURRICULARES TRANSVERSALES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convivencia, la paz y la ciudadanía.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y para los derechos humanos.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en valores o formación ética.</w:t>
      </w:r>
    </w:p>
    <w:p w:rsidR="00BF70D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la gestión de riesgos y la conciencia ambiental.</w:t>
      </w:r>
    </w:p>
    <w:p w:rsidR="00BF70D9" w:rsidRPr="004B4009" w:rsidRDefault="00BF70D9" w:rsidP="00BF70D9">
      <w:pPr>
        <w:pStyle w:val="Prrafodelista"/>
        <w:tabs>
          <w:tab w:val="left" w:pos="196"/>
          <w:tab w:val="left" w:pos="851"/>
        </w:tabs>
        <w:spacing w:after="0" w:line="240" w:lineRule="auto"/>
        <w:rPr>
          <w:rFonts w:ascii="Times New Roman" w:hAnsi="Times New Roman"/>
          <w:sz w:val="24"/>
          <w:szCs w:val="24"/>
          <w:lang w:val="es-ES_tradnl"/>
        </w:rPr>
      </w:pPr>
      <w:r>
        <w:rPr>
          <w:rFonts w:ascii="Times New Roman" w:hAnsi="Times New Roman"/>
          <w:sz w:val="24"/>
          <w:szCs w:val="24"/>
          <w:lang w:val="es-ES_tradnl"/>
        </w:rPr>
        <w:t>Educación para equidad de género.</w:t>
      </w:r>
    </w:p>
    <w:p w:rsidR="00BF70D9" w:rsidRDefault="00BF70D9" w:rsidP="00BF70D9">
      <w:pPr>
        <w:rPr>
          <w:b/>
          <w:bCs/>
        </w:rPr>
      </w:pPr>
    </w:p>
    <w:p w:rsidR="00BF70D9" w:rsidRPr="001E4C7E" w:rsidRDefault="001E4C7E" w:rsidP="00501E99">
      <w:pPr>
        <w:pStyle w:val="Prrafodelista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1E4C7E">
        <w:rPr>
          <w:rFonts w:ascii="Times New Roman" w:hAnsi="Times New Roman"/>
          <w:b/>
          <w:bCs/>
          <w:sz w:val="24"/>
          <w:szCs w:val="24"/>
        </w:rPr>
        <w:t xml:space="preserve">  V</w:t>
      </w:r>
      <w:r w:rsidR="00BF70D9" w:rsidRPr="001E4C7E">
        <w:rPr>
          <w:rFonts w:ascii="Times New Roman" w:hAnsi="Times New Roman"/>
          <w:b/>
          <w:bCs/>
          <w:sz w:val="24"/>
          <w:szCs w:val="24"/>
        </w:rPr>
        <w:t>ALORES</w:t>
      </w:r>
    </w:p>
    <w:p w:rsidR="00BF70D9" w:rsidRDefault="00BF70D9" w:rsidP="003D592B">
      <w:pPr>
        <w:ind w:left="720"/>
        <w:jc w:val="both"/>
        <w:rPr>
          <w:bCs/>
        </w:rPr>
      </w:pPr>
      <w:r w:rsidRPr="00511C3F">
        <w:rPr>
          <w:bCs/>
        </w:rPr>
        <w:t>La formación en valores no es simplemente la adquisición de normas sociales o culturales</w:t>
      </w:r>
      <w:r>
        <w:rPr>
          <w:bCs/>
        </w:rPr>
        <w:t>, ni la claridad de gustos o preferencias, sino un proceso de desarrollo de las capacidades de reflexión, razonamiento, empatía, toma de decisiones y resolución de problemas.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Valores que se desarrollan en el EBR: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Justicia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Libertad y autonomía</w:t>
      </w:r>
    </w:p>
    <w:p w:rsidR="00BF70D9" w:rsidRDefault="00BF70D9" w:rsidP="00BF70D9">
      <w:pPr>
        <w:ind w:left="720"/>
        <w:rPr>
          <w:bCs/>
        </w:rPr>
      </w:pPr>
      <w:r>
        <w:rPr>
          <w:bCs/>
        </w:rPr>
        <w:t>Respeto y tolerancia</w:t>
      </w:r>
    </w:p>
    <w:p w:rsidR="00BF70D9" w:rsidRPr="00511C3F" w:rsidRDefault="00BF70D9" w:rsidP="00BF70D9">
      <w:pPr>
        <w:ind w:left="720"/>
        <w:rPr>
          <w:bCs/>
        </w:rPr>
      </w:pPr>
      <w:r>
        <w:rPr>
          <w:bCs/>
        </w:rPr>
        <w:t>Solidaridad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CALENDARIZACION</w:t>
      </w:r>
    </w:p>
    <w:p w:rsidR="00BF70D9" w:rsidRDefault="00BF70D9" w:rsidP="00BF70D9">
      <w:pPr>
        <w:ind w:left="360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558"/>
        <w:gridCol w:w="1727"/>
        <w:gridCol w:w="1900"/>
        <w:gridCol w:w="1900"/>
      </w:tblGrid>
      <w:tr w:rsidR="00BF70D9" w:rsidRPr="00DE0283" w:rsidTr="007370B5">
        <w:tc>
          <w:tcPr>
            <w:tcW w:w="902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Bimestre</w:t>
            </w:r>
          </w:p>
        </w:tc>
        <w:tc>
          <w:tcPr>
            <w:tcW w:w="901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Comienzo</w:t>
            </w:r>
          </w:p>
        </w:tc>
        <w:tc>
          <w:tcPr>
            <w:tcW w:w="9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Término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Semanas</w:t>
            </w:r>
          </w:p>
        </w:tc>
        <w:tc>
          <w:tcPr>
            <w:tcW w:w="1099" w:type="pct"/>
            <w:vAlign w:val="center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b/>
                <w:lang w:val="es-MX"/>
              </w:rPr>
            </w:pPr>
            <w:r w:rsidRPr="00DE0283">
              <w:rPr>
                <w:rFonts w:cs="Arial"/>
                <w:b/>
                <w:lang w:val="es-MX"/>
              </w:rPr>
              <w:t>Total de Horas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n-US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5000" w:type="pct"/>
            <w:gridSpan w:val="5"/>
            <w:vAlign w:val="center"/>
          </w:tcPr>
          <w:p w:rsidR="00BF70D9" w:rsidRPr="007370B5" w:rsidRDefault="00BF70D9" w:rsidP="007370B5">
            <w:pPr>
              <w:spacing w:line="16" w:lineRule="atLeast"/>
              <w:jc w:val="center"/>
              <w:rPr>
                <w:rFonts w:cs="Arial"/>
                <w:b/>
              </w:rPr>
            </w:pPr>
            <w:r w:rsidRPr="007370B5">
              <w:rPr>
                <w:rFonts w:cs="Arial"/>
                <w:b/>
              </w:rPr>
              <w:t>Periodo Vacacional</w:t>
            </w: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633D6B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  <w:tr w:rsidR="00BF70D9" w:rsidRPr="00DE0283" w:rsidTr="007370B5">
        <w:trPr>
          <w:trHeight w:val="397"/>
        </w:trPr>
        <w:tc>
          <w:tcPr>
            <w:tcW w:w="902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01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9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  <w:tc>
          <w:tcPr>
            <w:tcW w:w="1099" w:type="pct"/>
          </w:tcPr>
          <w:p w:rsidR="00BF70D9" w:rsidRPr="00DE0283" w:rsidRDefault="00BF70D9" w:rsidP="00595534">
            <w:pPr>
              <w:spacing w:line="16" w:lineRule="atLeast"/>
              <w:jc w:val="center"/>
              <w:rPr>
                <w:rFonts w:cs="Arial"/>
                <w:lang w:val="es-MX"/>
              </w:rPr>
            </w:pPr>
          </w:p>
        </w:tc>
      </w:tr>
    </w:tbl>
    <w:p w:rsidR="00501E99" w:rsidRDefault="00501E99" w:rsidP="00501E99">
      <w:pPr>
        <w:rPr>
          <w:b/>
          <w:bCs/>
        </w:rPr>
      </w:pPr>
    </w:p>
    <w:p w:rsidR="00BF70D9" w:rsidRPr="00501E99" w:rsidRDefault="00BF70D9" w:rsidP="00501E99">
      <w:pPr>
        <w:pStyle w:val="Prrafodelista"/>
        <w:numPr>
          <w:ilvl w:val="0"/>
          <w:numId w:val="2"/>
        </w:numPr>
        <w:rPr>
          <w:rFonts w:ascii="Times New Roman" w:hAnsi="Times New Roman"/>
          <w:b/>
          <w:bCs/>
          <w:sz w:val="24"/>
          <w:szCs w:val="24"/>
        </w:rPr>
      </w:pPr>
      <w:r w:rsidRPr="00501E99">
        <w:rPr>
          <w:rFonts w:ascii="Times New Roman" w:hAnsi="Times New Roman"/>
          <w:b/>
          <w:bCs/>
          <w:sz w:val="24"/>
          <w:szCs w:val="24"/>
        </w:rPr>
        <w:t>ORGANIZACIÓN DE LAS UNIDADES</w:t>
      </w:r>
    </w:p>
    <w:p w:rsidR="00BF70D9" w:rsidRDefault="00BF70D9" w:rsidP="00BF70D9">
      <w:pPr>
        <w:rPr>
          <w:b/>
          <w:bCs/>
        </w:rPr>
      </w:pPr>
    </w:p>
    <w:tbl>
      <w:tblPr>
        <w:tblW w:w="7208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3119"/>
        <w:gridCol w:w="1843"/>
        <w:gridCol w:w="1265"/>
      </w:tblGrid>
      <w:tr w:rsidR="00BF70D9" w:rsidRPr="00A2050B" w:rsidTr="00737319">
        <w:tc>
          <w:tcPr>
            <w:tcW w:w="981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4"/>
                <w:szCs w:val="20"/>
              </w:rPr>
              <w:t>PERIODO</w:t>
            </w:r>
          </w:p>
        </w:tc>
        <w:tc>
          <w:tcPr>
            <w:tcW w:w="3119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464A">
              <w:rPr>
                <w:rFonts w:ascii="Arial" w:hAnsi="Arial" w:cs="Arial"/>
                <w:b/>
                <w:bCs/>
                <w:sz w:val="20"/>
                <w:szCs w:val="20"/>
              </w:rPr>
              <w:t>TITULO DE LA UNIDAD</w:t>
            </w:r>
          </w:p>
        </w:tc>
        <w:tc>
          <w:tcPr>
            <w:tcW w:w="1843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8"/>
                <w:szCs w:val="20"/>
              </w:rPr>
              <w:t>ARTICULACION CON OTRAS AREAS</w:t>
            </w:r>
          </w:p>
        </w:tc>
        <w:tc>
          <w:tcPr>
            <w:tcW w:w="1265" w:type="dxa"/>
            <w:vAlign w:val="center"/>
          </w:tcPr>
          <w:p w:rsidR="00BF70D9" w:rsidRPr="00A0464A" w:rsidRDefault="00BF70D9" w:rsidP="00A046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7319">
              <w:rPr>
                <w:rFonts w:ascii="Arial" w:hAnsi="Arial" w:cs="Arial"/>
                <w:b/>
                <w:bCs/>
                <w:sz w:val="16"/>
                <w:szCs w:val="20"/>
              </w:rPr>
              <w:t>DURACION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</w:t>
            </w:r>
          </w:p>
        </w:tc>
        <w:tc>
          <w:tcPr>
            <w:tcW w:w="3119" w:type="dxa"/>
          </w:tcPr>
          <w:p w:rsid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 w:rsidRPr="00737319">
              <w:rPr>
                <w:b/>
                <w:bCs/>
                <w:sz w:val="20"/>
                <w:szCs w:val="20"/>
              </w:rPr>
              <w:t>Entorno productivo</w:t>
            </w:r>
          </w:p>
          <w:p w:rsid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 w:rsidRPr="00737319">
              <w:rPr>
                <w:b/>
                <w:bCs/>
                <w:sz w:val="20"/>
                <w:szCs w:val="20"/>
              </w:rPr>
              <w:t>Diseño del bien</w:t>
            </w:r>
          </w:p>
          <w:p w:rsidR="00737319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 w:rsidRPr="00737319">
              <w:rPr>
                <w:b/>
                <w:bCs/>
                <w:sz w:val="20"/>
                <w:szCs w:val="20"/>
              </w:rPr>
              <w:t>Planificación de la producción</w:t>
            </w: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Área de comunicación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</w:t>
            </w:r>
          </w:p>
        </w:tc>
        <w:tc>
          <w:tcPr>
            <w:tcW w:w="3119" w:type="dxa"/>
          </w:tcPr>
          <w:p w:rsidR="00BF70D9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Producción del bien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Comercialización del bien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Evaluación de la producción</w:t>
            </w: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Área de matemática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III</w:t>
            </w:r>
          </w:p>
        </w:tc>
        <w:tc>
          <w:tcPr>
            <w:tcW w:w="3119" w:type="dxa"/>
          </w:tcPr>
          <w:p w:rsidR="00BF70D9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Tecnología de base y diseño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Informática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Gestión empresarial</w:t>
            </w: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  <w:tr w:rsidR="00BF70D9" w:rsidRPr="00A2050B" w:rsidTr="00737319">
        <w:tc>
          <w:tcPr>
            <w:tcW w:w="981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 w:rsidRPr="00A2050B">
              <w:rPr>
                <w:b/>
                <w:bCs/>
              </w:rPr>
              <w:t>IV</w:t>
            </w:r>
          </w:p>
        </w:tc>
        <w:tc>
          <w:tcPr>
            <w:tcW w:w="3119" w:type="dxa"/>
          </w:tcPr>
          <w:p w:rsidR="00BF70D9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Emprendimiento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Recursos tecnológicos</w:t>
            </w:r>
          </w:p>
          <w:p w:rsidR="00A0464A" w:rsidRPr="00A0464A" w:rsidRDefault="00737319" w:rsidP="0059553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Formación y orientación laboral</w:t>
            </w:r>
          </w:p>
        </w:tc>
        <w:tc>
          <w:tcPr>
            <w:tcW w:w="1843" w:type="dxa"/>
            <w:vAlign w:val="center"/>
          </w:tcPr>
          <w:p w:rsidR="00BF70D9" w:rsidRPr="00A2050B" w:rsidRDefault="00BF70D9" w:rsidP="00737319">
            <w:pPr>
              <w:rPr>
                <w:b/>
                <w:bCs/>
              </w:rPr>
            </w:pPr>
            <w:r>
              <w:rPr>
                <w:b/>
                <w:bCs/>
              </w:rPr>
              <w:t>Todas las áreas</w:t>
            </w:r>
          </w:p>
        </w:tc>
        <w:tc>
          <w:tcPr>
            <w:tcW w:w="1265" w:type="dxa"/>
            <w:vAlign w:val="center"/>
          </w:tcPr>
          <w:p w:rsidR="00BF70D9" w:rsidRPr="00A2050B" w:rsidRDefault="00BF70D9" w:rsidP="00A046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 horas</w:t>
            </w:r>
          </w:p>
        </w:tc>
      </w:tr>
    </w:tbl>
    <w:p w:rsidR="00BF70D9" w:rsidRDefault="00BF70D9" w:rsidP="00BF70D9">
      <w:pPr>
        <w:rPr>
          <w:b/>
          <w:bCs/>
        </w:rPr>
      </w:pPr>
    </w:p>
    <w:p w:rsidR="00BF70D9" w:rsidRPr="00F96A93" w:rsidRDefault="00BF70D9" w:rsidP="00BF70D9">
      <w:pPr>
        <w:rPr>
          <w:b/>
          <w:lang w:val="es-ES_tradnl"/>
        </w:rPr>
      </w:pPr>
    </w:p>
    <w:p w:rsidR="00BF70D9" w:rsidRPr="00875D73" w:rsidRDefault="00BF70D9" w:rsidP="00BF70D9">
      <w:pPr>
        <w:pStyle w:val="Prrafodelista"/>
        <w:numPr>
          <w:ilvl w:val="0"/>
          <w:numId w:val="2"/>
        </w:numPr>
        <w:rPr>
          <w:b/>
          <w:lang w:val="es-ES_tradnl"/>
        </w:rPr>
      </w:pPr>
      <w:r w:rsidRPr="00875D73">
        <w:rPr>
          <w:rFonts w:ascii="Times New Roman" w:hAnsi="Times New Roman"/>
          <w:b/>
          <w:sz w:val="24"/>
          <w:szCs w:val="24"/>
          <w:lang w:val="es-ES_tradnl"/>
        </w:rPr>
        <w:lastRenderedPageBreak/>
        <w:t>DIVERSIFICACIÓN CURRICULAR</w:t>
      </w:r>
      <w:r w:rsidRPr="00875D73">
        <w:rPr>
          <w:b/>
          <w:lang w:val="es-ES_tradnl"/>
        </w:rPr>
        <w:t>.</w:t>
      </w:r>
    </w:p>
    <w:p w:rsidR="00BF70D9" w:rsidRPr="00AF0CE7" w:rsidRDefault="00BF70D9" w:rsidP="00BF70D9">
      <w:pPr>
        <w:ind w:left="-11"/>
        <w:rPr>
          <w:b/>
          <w:lang w:val="es-ES_tradnl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6"/>
        <w:gridCol w:w="1630"/>
        <w:gridCol w:w="1408"/>
        <w:gridCol w:w="1783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BF70D9" w:rsidRPr="003E0813" w:rsidTr="00211D8B">
        <w:trPr>
          <w:trHeight w:val="293"/>
        </w:trPr>
        <w:tc>
          <w:tcPr>
            <w:tcW w:w="1329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UNIDAD DE APRENDIZAJE</w:t>
            </w:r>
          </w:p>
        </w:tc>
        <w:tc>
          <w:tcPr>
            <w:tcW w:w="1573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CONTENIDOS TRANSVERSALES</w:t>
            </w:r>
          </w:p>
        </w:tc>
        <w:tc>
          <w:tcPr>
            <w:tcW w:w="1406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COMPONENTE/</w:t>
            </w:r>
          </w:p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COMPETENCIA</w:t>
            </w:r>
          </w:p>
        </w:tc>
        <w:tc>
          <w:tcPr>
            <w:tcW w:w="1415" w:type="dxa"/>
            <w:vMerge w:val="restart"/>
            <w:vAlign w:val="center"/>
          </w:tcPr>
          <w:p w:rsidR="00BF70D9" w:rsidRPr="00211D8B" w:rsidRDefault="00BF70D9" w:rsidP="00211D8B">
            <w:pPr>
              <w:tabs>
                <w:tab w:val="left" w:pos="196"/>
                <w:tab w:val="left" w:pos="851"/>
              </w:tabs>
              <w:jc w:val="center"/>
              <w:rPr>
                <w:rFonts w:ascii="Arial" w:hAnsi="Arial" w:cs="Arial"/>
                <w:b/>
                <w:sz w:val="16"/>
                <w:lang w:val="es-ES_tradnl"/>
              </w:rPr>
            </w:pPr>
            <w:r w:rsidRPr="00211D8B">
              <w:rPr>
                <w:rFonts w:ascii="Arial" w:hAnsi="Arial" w:cs="Arial"/>
                <w:b/>
                <w:sz w:val="16"/>
                <w:lang w:val="es-ES_tradnl"/>
              </w:rPr>
              <w:t>APRENDIZAJES A LOGRAR</w:t>
            </w:r>
          </w:p>
        </w:tc>
        <w:tc>
          <w:tcPr>
            <w:tcW w:w="3174" w:type="dxa"/>
            <w:gridSpan w:val="9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CRONOGRAMA (MESES)</w:t>
            </w:r>
          </w:p>
        </w:tc>
      </w:tr>
      <w:tr w:rsidR="00BF70D9" w:rsidRPr="003E0813" w:rsidTr="00211D8B">
        <w:trPr>
          <w:trHeight w:val="292"/>
        </w:trPr>
        <w:tc>
          <w:tcPr>
            <w:tcW w:w="1329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573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06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1415" w:type="dxa"/>
            <w:vMerge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1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2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3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5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6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7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8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9</w:t>
            </w: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1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89" w:hanging="189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  o formación ética.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737319" w:rsidRPr="003D592B" w:rsidRDefault="00737319" w:rsidP="003D592B">
            <w:pPr>
              <w:pStyle w:val="Prrafodelista"/>
              <w:numPr>
                <w:ilvl w:val="0"/>
                <w:numId w:val="10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sz w:val="20"/>
                <w:szCs w:val="20"/>
                <w:lang w:val="es-ES_tradnl"/>
              </w:rPr>
              <w:t>Entorno productivo</w:t>
            </w:r>
          </w:p>
          <w:p w:rsidR="00737319" w:rsidRPr="003D592B" w:rsidRDefault="00737319" w:rsidP="003D592B">
            <w:pPr>
              <w:pStyle w:val="Prrafodelista"/>
              <w:numPr>
                <w:ilvl w:val="0"/>
                <w:numId w:val="10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sz w:val="20"/>
                <w:szCs w:val="20"/>
                <w:lang w:val="es-ES_tradnl"/>
              </w:rPr>
              <w:t>Diseño del bien</w:t>
            </w:r>
          </w:p>
          <w:p w:rsidR="00BF70D9" w:rsidRPr="003D592B" w:rsidRDefault="00737319" w:rsidP="003D592B">
            <w:pPr>
              <w:pStyle w:val="Prrafodelista"/>
              <w:numPr>
                <w:ilvl w:val="0"/>
                <w:numId w:val="10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sz w:val="20"/>
                <w:szCs w:val="20"/>
                <w:lang w:val="es-ES_tradnl"/>
              </w:rPr>
              <w:t>Planificación de la producción</w:t>
            </w:r>
          </w:p>
          <w:p w:rsidR="00BF70D9" w:rsidRPr="006F051E" w:rsidRDefault="00BF70D9" w:rsidP="00595534">
            <w:pPr>
              <w:ind w:left="34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34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1573" w:type="dxa"/>
          </w:tcPr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  <w:p w:rsidR="00BF70D9" w:rsidRDefault="00BF70D9" w:rsidP="00595534">
            <w:pPr>
              <w:numPr>
                <w:ilvl w:val="0"/>
                <w:numId w:val="5"/>
              </w:numPr>
              <w:ind w:left="189" w:hanging="218"/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Educación para la gestión de riesgos y la conciencia ambiental.</w:t>
            </w:r>
          </w:p>
          <w:p w:rsidR="00BF70D9" w:rsidRPr="003E0813" w:rsidRDefault="00BF70D9" w:rsidP="00595534">
            <w:pPr>
              <w:ind w:left="189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737319" w:rsidRPr="003D592B" w:rsidRDefault="00737319" w:rsidP="003D592B">
            <w:pPr>
              <w:pStyle w:val="Prrafodelista"/>
              <w:numPr>
                <w:ilvl w:val="0"/>
                <w:numId w:val="11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Producción del bien</w:t>
            </w:r>
          </w:p>
          <w:p w:rsidR="00737319" w:rsidRPr="003D592B" w:rsidRDefault="00737319" w:rsidP="003D592B">
            <w:pPr>
              <w:pStyle w:val="Prrafodelista"/>
              <w:numPr>
                <w:ilvl w:val="0"/>
                <w:numId w:val="11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Comercialización del bien</w:t>
            </w:r>
          </w:p>
          <w:p w:rsidR="00BF70D9" w:rsidRPr="003D592B" w:rsidRDefault="00737319" w:rsidP="003D592B">
            <w:pPr>
              <w:pStyle w:val="Prrafodelista"/>
              <w:numPr>
                <w:ilvl w:val="0"/>
                <w:numId w:val="11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b/>
                <w:bCs/>
                <w:sz w:val="20"/>
                <w:szCs w:val="20"/>
              </w:rPr>
              <w:t>Evaluación de la producción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 w:rsidRPr="003E0813"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sz w:val="20"/>
                <w:szCs w:val="20"/>
                <w:lang w:val="es-ES_tradnl"/>
              </w:rPr>
            </w:pPr>
            <w:r w:rsidRPr="003E0813">
              <w:rPr>
                <w:sz w:val="20"/>
                <w:szCs w:val="20"/>
                <w:lang w:val="es-ES_tradnl"/>
              </w:rPr>
              <w:t>3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y para los derechos humanos.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equidad de género.</w:t>
            </w:r>
          </w:p>
          <w:p w:rsidR="00BF70D9" w:rsidRPr="003E0813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737319" w:rsidRPr="003D592B" w:rsidRDefault="00737319" w:rsidP="003D592B">
            <w:pPr>
              <w:pStyle w:val="Prrafodelista"/>
              <w:numPr>
                <w:ilvl w:val="0"/>
                <w:numId w:val="12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Tecnología de base y diseño</w:t>
            </w:r>
          </w:p>
          <w:p w:rsidR="00737319" w:rsidRPr="003D592B" w:rsidRDefault="00737319" w:rsidP="003D592B">
            <w:pPr>
              <w:pStyle w:val="Prrafodelista"/>
              <w:numPr>
                <w:ilvl w:val="0"/>
                <w:numId w:val="12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Informática</w:t>
            </w:r>
          </w:p>
          <w:p w:rsidR="00BF70D9" w:rsidRPr="003D592B" w:rsidRDefault="00737319" w:rsidP="003D592B">
            <w:pPr>
              <w:pStyle w:val="Prrafodelista"/>
              <w:numPr>
                <w:ilvl w:val="0"/>
                <w:numId w:val="12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b/>
                <w:bCs/>
                <w:sz w:val="20"/>
                <w:szCs w:val="20"/>
              </w:rPr>
              <w:t>Gestión empresarial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</w:tr>
      <w:tr w:rsidR="00BF70D9" w:rsidRPr="003E0813" w:rsidTr="00211D8B">
        <w:tc>
          <w:tcPr>
            <w:tcW w:w="1329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jc w:val="center"/>
              <w:rPr>
                <w:lang w:val="es-ES_tradnl"/>
              </w:rPr>
            </w:pPr>
            <w:r w:rsidRPr="003E0813">
              <w:rPr>
                <w:lang w:val="es-ES_tradnl"/>
              </w:rPr>
              <w:t>4</w:t>
            </w:r>
          </w:p>
        </w:tc>
        <w:tc>
          <w:tcPr>
            <w:tcW w:w="1573" w:type="dxa"/>
          </w:tcPr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para la convivencia, la paz y la ciudadanía.</w:t>
            </w:r>
          </w:p>
          <w:p w:rsidR="00BF70D9" w:rsidRPr="00CF225E" w:rsidRDefault="00BF70D9" w:rsidP="0059553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5" w:hanging="195"/>
              <w:rPr>
                <w:rFonts w:ascii="Times New Roman" w:hAnsi="Times New Roman"/>
                <w:sz w:val="20"/>
                <w:szCs w:val="20"/>
                <w:lang w:val="es-ES_tradnl"/>
              </w:rPr>
            </w:pPr>
            <w:r w:rsidRPr="00CF225E">
              <w:rPr>
                <w:rFonts w:ascii="Times New Roman" w:hAnsi="Times New Roman"/>
                <w:sz w:val="20"/>
                <w:szCs w:val="20"/>
                <w:lang w:val="es-ES_tradnl"/>
              </w:rPr>
              <w:t>Educación en valores.</w:t>
            </w:r>
          </w:p>
          <w:p w:rsidR="00BF70D9" w:rsidRPr="00792EBB" w:rsidRDefault="00BF70D9" w:rsidP="00595534">
            <w:pPr>
              <w:pStyle w:val="Prrafodelista"/>
              <w:spacing w:after="0" w:line="240" w:lineRule="auto"/>
              <w:ind w:left="0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1406" w:type="dxa"/>
            <w:vAlign w:val="center"/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sz w:val="20"/>
                <w:szCs w:val="20"/>
                <w:lang w:val="es-ES_tradnl"/>
              </w:rPr>
            </w:pPr>
            <w:r>
              <w:rPr>
                <w:sz w:val="20"/>
                <w:szCs w:val="20"/>
                <w:lang w:val="es-ES_tradnl"/>
              </w:rPr>
              <w:t>Formación Básica</w:t>
            </w:r>
          </w:p>
        </w:tc>
        <w:tc>
          <w:tcPr>
            <w:tcW w:w="1415" w:type="dxa"/>
            <w:vAlign w:val="center"/>
          </w:tcPr>
          <w:p w:rsidR="00737319" w:rsidRPr="003D592B" w:rsidRDefault="00737319" w:rsidP="003D592B">
            <w:pPr>
              <w:pStyle w:val="Prrafodelista"/>
              <w:numPr>
                <w:ilvl w:val="0"/>
                <w:numId w:val="13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Emprendimiento</w:t>
            </w:r>
          </w:p>
          <w:p w:rsidR="00737319" w:rsidRPr="003D592B" w:rsidRDefault="00737319" w:rsidP="003D592B">
            <w:pPr>
              <w:pStyle w:val="Prrafodelista"/>
              <w:numPr>
                <w:ilvl w:val="0"/>
                <w:numId w:val="13"/>
              </w:numPr>
              <w:ind w:left="152" w:hanging="141"/>
              <w:rPr>
                <w:b/>
                <w:bCs/>
                <w:sz w:val="20"/>
                <w:szCs w:val="20"/>
              </w:rPr>
            </w:pPr>
            <w:r w:rsidRPr="003D592B">
              <w:rPr>
                <w:b/>
                <w:bCs/>
                <w:sz w:val="20"/>
                <w:szCs w:val="20"/>
              </w:rPr>
              <w:t>Recursos tecnológicos</w:t>
            </w:r>
          </w:p>
          <w:p w:rsidR="00BF70D9" w:rsidRPr="003D592B" w:rsidRDefault="00737319" w:rsidP="003D592B">
            <w:pPr>
              <w:pStyle w:val="Prrafodelista"/>
              <w:numPr>
                <w:ilvl w:val="0"/>
                <w:numId w:val="13"/>
              </w:numPr>
              <w:ind w:left="152" w:hanging="141"/>
              <w:rPr>
                <w:sz w:val="20"/>
                <w:szCs w:val="20"/>
                <w:lang w:val="es-ES_tradnl"/>
              </w:rPr>
            </w:pPr>
            <w:r w:rsidRPr="003D592B">
              <w:rPr>
                <w:b/>
                <w:bCs/>
                <w:sz w:val="20"/>
                <w:szCs w:val="20"/>
              </w:rPr>
              <w:t>Formación y orientación laboral</w:t>
            </w:r>
            <w:r w:rsidR="00BF70D9" w:rsidRPr="003D592B">
              <w:rPr>
                <w:bCs/>
              </w:rPr>
              <w:t xml:space="preserve">           </w:t>
            </w:r>
          </w:p>
        </w:tc>
        <w:tc>
          <w:tcPr>
            <w:tcW w:w="333" w:type="dxa"/>
            <w:tcBorders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</w:tc>
        <w:tc>
          <w:tcPr>
            <w:tcW w:w="333" w:type="dxa"/>
            <w:tcBorders>
              <w:left w:val="single" w:sz="4" w:space="0" w:color="auto"/>
              <w:righ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</w:p>
          <w:p w:rsidR="00BF70D9" w:rsidRPr="003E0813" w:rsidRDefault="00BF70D9" w:rsidP="00595534">
            <w:pPr>
              <w:tabs>
                <w:tab w:val="left" w:pos="196"/>
                <w:tab w:val="left" w:pos="851"/>
              </w:tabs>
              <w:rPr>
                <w:lang w:val="es-ES_tradnl"/>
              </w:rPr>
            </w:pPr>
            <w:r>
              <w:rPr>
                <w:lang w:val="es-ES_tradnl"/>
              </w:rPr>
              <w:t>x</w:t>
            </w:r>
          </w:p>
        </w:tc>
      </w:tr>
    </w:tbl>
    <w:p w:rsidR="00BF70D9" w:rsidRDefault="00BF70D9" w:rsidP="00BF70D9">
      <w:pPr>
        <w:ind w:left="36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bookmarkStart w:id="0" w:name="_GoBack"/>
      <w:bookmarkEnd w:id="0"/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IX. ESTRATEGIAS METODOLOGICAS</w:t>
      </w:r>
    </w:p>
    <w:p w:rsidR="00BF70D9" w:rsidRPr="00523132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 xml:space="preserve">Se emplea en el proceso de </w:t>
      </w:r>
      <w:r>
        <w:t>Enseñanza –</w:t>
      </w:r>
      <w:r w:rsidRPr="00523132">
        <w:t xml:space="preserve"> Aprendizaje para promover en el joven la Autonomía, consolidar su Autoestima y Autovaloración, despertar su creatividad y amor por la investigación científica y el trabajo como actividad humana.</w:t>
      </w:r>
    </w:p>
    <w:p w:rsidR="00BF70D9" w:rsidRDefault="00BF70D9" w:rsidP="00A0464A">
      <w:pPr>
        <w:shd w:val="clear" w:color="auto" w:fill="FFFFFF"/>
        <w:spacing w:before="135" w:after="135" w:line="270" w:lineRule="atLeast"/>
        <w:jc w:val="both"/>
      </w:pPr>
      <w:r w:rsidRPr="00523132">
        <w:t>El Facilitador debe desarrollar estrategias metodológicas para promover todas las áreas del desarrollo Humano y potenciar en el alumno lo siguiente:</w:t>
      </w:r>
    </w:p>
    <w:p w:rsidR="00A0464A" w:rsidRPr="00523132" w:rsidRDefault="00A0464A" w:rsidP="00A0464A">
      <w:pPr>
        <w:shd w:val="clear" w:color="auto" w:fill="FFFFFF"/>
        <w:spacing w:before="135" w:after="135" w:line="270" w:lineRule="atLeast"/>
        <w:jc w:val="both"/>
      </w:pP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Alumnos que trabajen en forma globalizada o Corporativa y en colaboración.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Participen en forma Activa, reflexiva, práctica y dinámica en Clases.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t>Emplear técnicas Mixtas producto de un análisis de su realidad y Misión Institucional.</w:t>
      </w:r>
    </w:p>
    <w:p w:rsidR="00BF70D9" w:rsidRPr="00523132" w:rsidRDefault="00BF70D9" w:rsidP="00BF70D9">
      <w:pPr>
        <w:numPr>
          <w:ilvl w:val="0"/>
          <w:numId w:val="6"/>
        </w:numPr>
        <w:shd w:val="clear" w:color="auto" w:fill="FFFFFF"/>
        <w:spacing w:after="100" w:afterAutospacing="1" w:line="270" w:lineRule="atLeast"/>
        <w:ind w:left="300"/>
      </w:pPr>
      <w:r w:rsidRPr="00523132">
        <w:lastRenderedPageBreak/>
        <w:t>Educación en valores(Axiológica)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rPr>
          <w:b/>
          <w:bCs/>
        </w:rPr>
        <w:t xml:space="preserve">METODOS: </w:t>
      </w:r>
      <w:r w:rsidRPr="005D3AD3">
        <w:rPr>
          <w:bCs/>
        </w:rPr>
        <w:t>Activos</w:t>
      </w:r>
      <w:r w:rsidRPr="00523132">
        <w:t xml:space="preserve"> que favorezcan la participación del alumnado.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Complementado con la práctica de la Inducción–Deducción.</w:t>
      </w:r>
    </w:p>
    <w:p w:rsidR="00BF70D9" w:rsidRPr="00523132" w:rsidRDefault="00BF70D9" w:rsidP="00BF70D9">
      <w:pPr>
        <w:shd w:val="clear" w:color="auto" w:fill="FFFFFF"/>
        <w:spacing w:before="135" w:after="135" w:line="270" w:lineRule="atLeast"/>
      </w:pPr>
      <w:r w:rsidRPr="00523132">
        <w:t>Se estimulara el interés por la investigación científica.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Científico.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Constructivista</w:t>
      </w:r>
    </w:p>
    <w:p w:rsidR="00BF70D9" w:rsidRPr="00523132" w:rsidRDefault="00BF70D9" w:rsidP="00BF70D9">
      <w:pPr>
        <w:numPr>
          <w:ilvl w:val="0"/>
          <w:numId w:val="7"/>
        </w:numPr>
        <w:shd w:val="clear" w:color="auto" w:fill="FFFFFF"/>
        <w:spacing w:after="100" w:afterAutospacing="1" w:line="270" w:lineRule="atLeast"/>
        <w:ind w:left="300"/>
      </w:pPr>
      <w:r w:rsidRPr="00523132">
        <w:t>Método Informático</w:t>
      </w: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ind w:left="720"/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X.</w:t>
      </w:r>
      <w:r w:rsidR="00A0464A">
        <w:rPr>
          <w:b/>
          <w:bCs/>
        </w:rPr>
        <w:t>O</w:t>
      </w:r>
      <w:r>
        <w:rPr>
          <w:b/>
          <w:bCs/>
        </w:rPr>
        <w:t>RIENTACIONES PARA LA EVALUACION</w:t>
      </w:r>
    </w:p>
    <w:p w:rsidR="00A0464A" w:rsidRDefault="00A0464A" w:rsidP="00BF70D9">
      <w:pPr>
        <w:rPr>
          <w:b/>
          <w:bCs/>
        </w:rPr>
      </w:pPr>
    </w:p>
    <w:p w:rsidR="00BF70D9" w:rsidRPr="00F96A93" w:rsidRDefault="00BF70D9" w:rsidP="00A0464A">
      <w:pPr>
        <w:jc w:val="both"/>
        <w:rPr>
          <w:bCs/>
        </w:rPr>
      </w:pPr>
      <w:r w:rsidRPr="00F96A93">
        <w:rPr>
          <w:bCs/>
        </w:rPr>
        <w:t>La evaluación permite al docente observar, recoger, describir, analizar y explicar información importante acerca de posibilidades, necesidades y logros del estudiante, con la finalidad de reflexionar, valorar y tomar decisiones oportunas para mejorar el proceso de enseñanza-aprendizaje.</w:t>
      </w: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</w:p>
    <w:p w:rsidR="00BF70D9" w:rsidRDefault="00BF70D9" w:rsidP="00BF70D9">
      <w:pPr>
        <w:rPr>
          <w:b/>
          <w:bCs/>
        </w:rPr>
      </w:pPr>
      <w:r>
        <w:rPr>
          <w:b/>
          <w:bCs/>
        </w:rPr>
        <w:t>XI.BIBLIOGRAFIA</w:t>
      </w:r>
    </w:p>
    <w:p w:rsidR="00BF70D9" w:rsidRDefault="00BF70D9" w:rsidP="00BF70D9">
      <w:pPr>
        <w:rPr>
          <w:b/>
          <w:bCs/>
        </w:rPr>
      </w:pPr>
    </w:p>
    <w:p w:rsidR="00BF70D9" w:rsidRPr="001736C9" w:rsidRDefault="00BF70D9" w:rsidP="00BF70D9">
      <w:pPr>
        <w:rPr>
          <w:b/>
          <w:bCs/>
        </w:rPr>
      </w:pP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>
      <w:pPr>
        <w:rPr>
          <w:b/>
          <w:sz w:val="32"/>
          <w:szCs w:val="32"/>
        </w:rPr>
      </w:pPr>
    </w:p>
    <w:p w:rsidR="00BF70D9" w:rsidRPr="00807A7C" w:rsidRDefault="00BF70D9" w:rsidP="00BF70D9">
      <w:pPr>
        <w:rPr>
          <w:b/>
        </w:rPr>
      </w:pPr>
      <w:r w:rsidRPr="00807A7C">
        <w:rPr>
          <w:b/>
        </w:rPr>
        <w:t>……………………………</w:t>
      </w:r>
      <w:r>
        <w:rPr>
          <w:b/>
        </w:rPr>
        <w:t>……..</w:t>
      </w:r>
      <w:r w:rsidRPr="00807A7C">
        <w:rPr>
          <w:b/>
        </w:rPr>
        <w:t xml:space="preserve">               </w:t>
      </w:r>
      <w:r>
        <w:rPr>
          <w:b/>
        </w:rPr>
        <w:t xml:space="preserve">               </w:t>
      </w:r>
      <w:r w:rsidRPr="00807A7C">
        <w:rPr>
          <w:b/>
        </w:rPr>
        <w:t>…………………...........</w:t>
      </w:r>
      <w:r>
        <w:rPr>
          <w:b/>
        </w:rPr>
        <w:t>..................</w:t>
      </w:r>
    </w:p>
    <w:p w:rsidR="00BF70D9" w:rsidRDefault="00BF70D9" w:rsidP="00BF70D9">
      <w:r w:rsidRPr="00807A7C">
        <w:rPr>
          <w:b/>
        </w:rPr>
        <w:t xml:space="preserve">         </w:t>
      </w:r>
      <w:r>
        <w:rPr>
          <w:b/>
        </w:rPr>
        <w:t xml:space="preserve">     </w:t>
      </w:r>
      <w:r w:rsidRPr="00807A7C">
        <w:rPr>
          <w:b/>
        </w:rPr>
        <w:t xml:space="preserve"> PROFESOR(A)</w:t>
      </w:r>
      <w:r>
        <w:rPr>
          <w:b/>
        </w:rPr>
        <w:t xml:space="preserve">                                                         V°B°  DIRECTOR</w:t>
      </w:r>
    </w:p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BF70D9" w:rsidRDefault="00BF70D9" w:rsidP="00BF70D9"/>
    <w:p w:rsidR="005371F9" w:rsidRDefault="005371F9"/>
    <w:sectPr w:rsidR="005371F9" w:rsidSect="00616A9A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9B5" w:rsidRDefault="006809B5" w:rsidP="00211D8B">
      <w:r>
        <w:separator/>
      </w:r>
    </w:p>
  </w:endnote>
  <w:endnote w:type="continuationSeparator" w:id="0">
    <w:p w:rsidR="006809B5" w:rsidRDefault="006809B5" w:rsidP="00211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671" w:rsidRPr="00FE1671" w:rsidRDefault="00FE1671" w:rsidP="00FE1671">
    <w:pPr>
      <w:pStyle w:val="Piedepgina"/>
      <w:pBdr>
        <w:top w:val="single" w:sz="4" w:space="1" w:color="auto"/>
      </w:pBdr>
      <w:jc w:val="center"/>
      <w:rPr>
        <w:b/>
        <w:i/>
        <w:lang w:val="es-PE"/>
      </w:rPr>
    </w:pPr>
    <w:r w:rsidRPr="00FE1671">
      <w:rPr>
        <w:b/>
        <w:i/>
        <w:lang w:val="es-PE"/>
      </w:rPr>
      <w:t>Altas tecnologías aplicadas a los Negocios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9B5" w:rsidRDefault="006809B5" w:rsidP="00211D8B">
      <w:r>
        <w:separator/>
      </w:r>
    </w:p>
  </w:footnote>
  <w:footnote w:type="continuationSeparator" w:id="0">
    <w:p w:rsidR="006809B5" w:rsidRDefault="006809B5" w:rsidP="00211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1162807"/>
      <w:docPartObj>
        <w:docPartGallery w:val="Page Numbers (Top of Page)"/>
        <w:docPartUnique/>
      </w:docPartObj>
    </w:sdtPr>
    <w:sdtEndPr/>
    <w:sdtContent>
      <w:p w:rsidR="00211D8B" w:rsidRDefault="00211D8B" w:rsidP="00FE1671">
        <w:pPr>
          <w:pStyle w:val="Encabezado"/>
          <w:pBdr>
            <w:bottom w:val="single" w:sz="4" w:space="1" w:color="auto"/>
          </w:pBdr>
          <w:jc w:val="center"/>
        </w:pPr>
        <w:r>
          <w:rPr>
            <w:noProof/>
            <w:lang w:val="es-PE" w:eastAsia="es-PE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editId="61B5067D">
                  <wp:simplePos x="0" y="0"/>
                  <wp:positionH relativeFrom="rightMargin">
                    <wp:align>left</wp:align>
                  </wp:positionH>
                  <wp:positionV relativeFrom="margin">
                    <wp:align>top</wp:align>
                  </wp:positionV>
                  <wp:extent cx="902335" cy="1902460"/>
                  <wp:effectExtent l="0" t="9525" r="12065" b="2540"/>
                  <wp:wrapNone/>
                  <wp:docPr id="683" name="Grupo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 flipH="1" flipV="1">
                            <a:off x="0" y="0"/>
                            <a:ext cx="902335" cy="1902460"/>
                            <a:chOff x="13" y="11415"/>
                            <a:chExt cx="1425" cy="2996"/>
                          </a:xfrm>
                        </wpg:grpSpPr>
                        <wpg:grpSp>
                          <wpg:cNvPr id="684" name="Group 7"/>
                          <wpg:cNvGrpSpPr>
                            <a:grpSpLocks/>
                          </wpg:cNvGrpSpPr>
                          <wpg:grpSpPr bwMode="auto">
                            <a:xfrm flipV="1">
                              <a:off x="13" y="14340"/>
                              <a:ext cx="1410" cy="71"/>
                              <a:chOff x="-83" y="540"/>
                              <a:chExt cx="1218" cy="71"/>
                            </a:xfrm>
                          </wpg:grpSpPr>
                          <wps:wsp>
                            <wps:cNvPr id="685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78" y="540"/>
                                <a:ext cx="457" cy="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5F497A"/>
                              </a:solidFill>
                              <a:ln w="9525">
                                <a:solidFill>
                                  <a:srgbClr val="5F497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AutoShape 9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-83" y="540"/>
                                <a:ext cx="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5F497A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53640926-AAD7-44D8-BBD7-CCE9431645EC}">
                                  <a14:shadowObscured xmlns:a14="http://schemas.microsoft.com/office/drawing/2010/main" val="1"/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687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405" y="11415"/>
                              <a:ext cx="1033" cy="28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11D8B" w:rsidRDefault="00211D8B">
                                <w:pPr>
                                  <w:pStyle w:val="Sinespaciado"/>
                                  <w:jc w:val="right"/>
                                  <w:rPr>
                                    <w:outline/>
                                    <w:color w:val="00000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3D592B" w:rsidRPr="003D592B">
                                  <w:rPr>
                                    <w:b/>
                                    <w:bCs/>
                                    <w:outline/>
                                    <w:noProof/>
                                    <w:color w:val="8064A2" w:themeColor="accent4"/>
                                    <w:sz w:val="52"/>
                                    <w:szCs w:val="52"/>
                                    <w:lang w:val="es-ES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t>3</w:t>
                                </w:r>
                                <w:r>
                                  <w:rPr>
                                    <w:b/>
                                    <w:bCs/>
                                    <w:outline/>
                                    <w:color w:val="8064A2" w:themeColor="accent4"/>
                                    <w:sz w:val="52"/>
                                    <w:szCs w:val="52"/>
                                    <w14:textOutline w14:w="9525" w14:cap="flat" w14:cmpd="sng" w14:algn="ctr">
                                      <w14:solidFill>
                                        <w14:schemeClr w14:val="accent4">
                                          <w14:lumMod w14:val="7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noFill/>
                                    </w14:textFill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leftMargin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6" o:spid="_x0000_s1026" style="position:absolute;left:0;text-align:left;margin-left:0;margin-top:0;width:71.05pt;height:149.8pt;flip:x y;z-index:251659264;mso-width-percent:1000;mso-position-horizontal:left;mso-position-horizontal-relative:right-margin-area;mso-position-vertical:top;mso-position-vertical-relative:margin;mso-width-percent:1000;mso-width-relative:left-margin-area" coordorigin="13,11415" coordsize="1425,2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" o:allowincell="f">
                  <v:group id="Group 7" o:spid="_x0000_s1027" style="position:absolute;left:13;top:14340;width:1410;height:71;flip:y" coordorigin="-83,540" coordsize="1218,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iCgWMQAAADcAAAA&#10;DwAAAAAAAAAAAAAAAACqAgAAZHJzL2Rvd25yZXYueG1sUEsFBgAAAAAEAAQA+gAAAJsDAAAAAA==&#10;">
                    <v:rect id="Rectangle 8" o:spid="_x0000_s1028" style="position:absolute;left:678;top:540;width:457;height: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rrGsYA&#10;AADcAAAADwAAAGRycy9kb3ducmV2LnhtbESPUWvCQBCE3wX/w7FC3+qlQsWmniJiRVAqtS19XXLb&#10;JJrbTXNnjP++Vyj4OMzMN8x03rlKtdT4UtjAwzABRZyJLTk38PH+cj8B5QOyxUqYDFzJw3zW700x&#10;tXLhN2oPIVcRwj5FA0UIdaq1zwpy6IdSE0fvWxqHIcom17bBS4S7So+SZKwdlhwXCqxpWVB2Opyd&#10;gaN8Sfv5Kvvd7oeS1XGx3j9t18bcDbrFM6hAXbiF/9sba2A8eYS/M/EI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rrGsYAAADcAAAADwAAAAAAAAAAAAAAAACYAgAAZHJz&#10;L2Rvd25yZXYueG1sUEsFBgAAAAAEAAQA9QAAAIsDAAAAAA==&#10;" fillcolor="#5f497a" strokecolor="#5f497a"/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9" type="#_x0000_t32" style="position:absolute;left:-83;top:540;width:761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KeQMcMAAADcAAAADwAAAGRycy9kb3ducmV2LnhtbESP0YrCMBRE3xf8h3AFXxZNV6FINYoI&#10;C31zrX7Atbm21eamNtF29+s3guDjMDNnmOW6N7V4UOsqywq+JhEI4tzqigsFx8P3eA7CeWSNtWVS&#10;8EsO1qvBxxITbTve0yPzhQgQdgkqKL1vEildXpJBN7ENcfDOtjXog2wLqVvsAtzUchpFsTRYcVgo&#10;saFtSfk1uxsF9jO9beWJL/f+r5nO8vPPLs06pUbDfrMA4an37/CrnWoF8TyG55lw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nkDHDAAAA3AAAAA8AAAAAAAAAAAAA&#10;AAAAoQIAAGRycy9kb3ducmV2LnhtbFBLBQYAAAAABAAEAPkAAACRAwAAAAA=&#10;" strokecolor="#5f497a"/>
                  </v:group>
                  <v:rect id="Rectangle 10" o:spid="_x0000_s1030" style="position:absolute;left:405;top:11415;width:1033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h98QA&#10;AADcAAAADwAAAGRycy9kb3ducmV2LnhtbESPT4vCMBTE78J+h/AEL7Km7kFLNYosuOxB8O9lb4/m&#10;2Rabl9Bka/vtjSB4HGbmN8xy3ZlatNT4yrKC6SQBQZxbXXGh4HLefqYgfEDWWFsmBT15WK8+BkvM&#10;tL3zkdpTKESEsM9QQRmCy6T0eUkG/cQ64uhdbWMwRNkUUjd4j3BTy68kmUmDFceFEh19l5TfTv9G&#10;we7y5/qxS/pqfzDXXdqOU/9DSo2G3WYBIlAX3uFX+1crmKVzeJ6JR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CoffEAAAA3AAAAA8AAAAAAAAAAAAAAAAAmAIAAGRycy9k&#10;b3ducmV2LnhtbFBLBQYAAAAABAAEAPUAAACJAwAAAAA=&#10;" stroked="f">
                    <v:textbox style="layout-flow:vertical;mso-layout-flow-alt:bottom-to-top" inset="0,0,0,0">
                      <w:txbxContent>
                        <w:p w:rsidR="00211D8B" w:rsidRDefault="00211D8B">
                          <w:pPr>
                            <w:pStyle w:val="Sinespaciado"/>
                            <w:jc w:val="right"/>
                            <w:rPr>
                              <w:outline/>
                              <w:color w:val="00000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3D592B" w:rsidRPr="003D592B">
                            <w:rPr>
                              <w:b/>
                              <w:bCs/>
                              <w:outline/>
                              <w:noProof/>
                              <w:color w:val="8064A2" w:themeColor="accent4"/>
                              <w:sz w:val="52"/>
                              <w:szCs w:val="52"/>
                              <w:lang w:val="es-ES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3</w:t>
                          </w:r>
                          <w:r>
                            <w:rPr>
                              <w:b/>
                              <w:bCs/>
                              <w:outline/>
                              <w:color w:val="8064A2" w:themeColor="accent4"/>
                              <w:sz w:val="52"/>
                              <w:szCs w:val="52"/>
                              <w14:textOutline w14:w="9525" w14:cap="flat" w14:cmpd="sng" w14:algn="ctr">
                                <w14:solidFill>
                                  <w14:schemeClr w14:val="accent4">
                                    <w14:lumMod w14:val="75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  <w:r w:rsidR="00A0464A">
          <w:t>Educación para el trabajo: Proyecto “Soy Emprendedor”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2269"/>
    <w:multiLevelType w:val="hybridMultilevel"/>
    <w:tmpl w:val="B2B0BD7C"/>
    <w:lvl w:ilvl="0" w:tplc="AE86E9B6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6C8572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6FDE228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51B05F9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D666B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1A6232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9E61F3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9BC2D7B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DA45304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19550275"/>
    <w:multiLevelType w:val="hybridMultilevel"/>
    <w:tmpl w:val="F9F6DDE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B5A37"/>
    <w:multiLevelType w:val="hybridMultilevel"/>
    <w:tmpl w:val="8A5EC858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F3ABA"/>
    <w:multiLevelType w:val="multilevel"/>
    <w:tmpl w:val="523E95DE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8040377"/>
    <w:multiLevelType w:val="hybridMultilevel"/>
    <w:tmpl w:val="325AF80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74AC9"/>
    <w:multiLevelType w:val="hybridMultilevel"/>
    <w:tmpl w:val="A614C6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E53CA"/>
    <w:multiLevelType w:val="hybridMultilevel"/>
    <w:tmpl w:val="57105C06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732507"/>
    <w:multiLevelType w:val="hybridMultilevel"/>
    <w:tmpl w:val="6E7CF2E8"/>
    <w:lvl w:ilvl="0" w:tplc="7118122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75410F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832A10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206075D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23EF32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E6402C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39623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910C3F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4602A4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5AC50CDF"/>
    <w:multiLevelType w:val="hybridMultilevel"/>
    <w:tmpl w:val="F1B2D4FC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036D76"/>
    <w:multiLevelType w:val="multilevel"/>
    <w:tmpl w:val="46803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42913CB"/>
    <w:multiLevelType w:val="hybridMultilevel"/>
    <w:tmpl w:val="1AC8E1F0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F42B09"/>
    <w:multiLevelType w:val="hybridMultilevel"/>
    <w:tmpl w:val="028E492C"/>
    <w:lvl w:ilvl="0" w:tplc="5ECADA8E">
      <w:start w:val="6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573EA6"/>
    <w:multiLevelType w:val="multilevel"/>
    <w:tmpl w:val="55E48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9"/>
  </w:num>
  <w:num w:numId="7">
    <w:abstractNumId w:val="12"/>
  </w:num>
  <w:num w:numId="8">
    <w:abstractNumId w:val="11"/>
  </w:num>
  <w:num w:numId="9">
    <w:abstractNumId w:val="4"/>
  </w:num>
  <w:num w:numId="10">
    <w:abstractNumId w:val="10"/>
  </w:num>
  <w:num w:numId="11">
    <w:abstractNumId w:val="8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0D9"/>
    <w:rsid w:val="001E4C7E"/>
    <w:rsid w:val="00211D8B"/>
    <w:rsid w:val="00216999"/>
    <w:rsid w:val="002E15FA"/>
    <w:rsid w:val="00327C5C"/>
    <w:rsid w:val="003D592B"/>
    <w:rsid w:val="00413131"/>
    <w:rsid w:val="00480212"/>
    <w:rsid w:val="00501E99"/>
    <w:rsid w:val="00520268"/>
    <w:rsid w:val="005371F9"/>
    <w:rsid w:val="005D0590"/>
    <w:rsid w:val="006809B5"/>
    <w:rsid w:val="007370B5"/>
    <w:rsid w:val="00737319"/>
    <w:rsid w:val="007D7893"/>
    <w:rsid w:val="00885412"/>
    <w:rsid w:val="008B13C7"/>
    <w:rsid w:val="009A6EB4"/>
    <w:rsid w:val="009E0464"/>
    <w:rsid w:val="00A0464A"/>
    <w:rsid w:val="00B71EEB"/>
    <w:rsid w:val="00BE2EE2"/>
    <w:rsid w:val="00BF70D9"/>
    <w:rsid w:val="00CF5814"/>
    <w:rsid w:val="00D70768"/>
    <w:rsid w:val="00EB4427"/>
    <w:rsid w:val="00EF67C6"/>
    <w:rsid w:val="00F21C94"/>
    <w:rsid w:val="00F4013B"/>
    <w:rsid w:val="00FE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0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F7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11D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1D8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211D8B"/>
    <w:pPr>
      <w:spacing w:line="240" w:lineRule="auto"/>
    </w:pPr>
    <w:rPr>
      <w:rFonts w:eastAsiaTheme="minorEastAsia"/>
      <w:lang w:val="es-PE" w:eastAsia="es-PE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11D8B"/>
    <w:rPr>
      <w:rFonts w:eastAsiaTheme="minorEastAsia"/>
      <w:lang w:val="es-PE" w:eastAsia="es-PE"/>
    </w:rPr>
  </w:style>
  <w:style w:type="table" w:styleId="Tablaconcuadrcula">
    <w:name w:val="Table Grid"/>
    <w:basedOn w:val="Tablanormal"/>
    <w:uiPriority w:val="59"/>
    <w:rsid w:val="008854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F90F0-B46E-420B-8821-4FD7B11A5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Amex2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amex21</dc:creator>
  <cp:lastModifiedBy>Juan</cp:lastModifiedBy>
  <cp:revision>8</cp:revision>
  <dcterms:created xsi:type="dcterms:W3CDTF">2013-12-18T15:18:00Z</dcterms:created>
  <dcterms:modified xsi:type="dcterms:W3CDTF">2013-12-19T00:34:00Z</dcterms:modified>
</cp:coreProperties>
</file>